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ЗАЯВКА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 проекту цифровой трансформации «_____________________________»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Style w:val="990"/>
        <w:tblW w:w="0" w:type="auto"/>
        <w:tblLayout w:type="fixed"/>
        <w:tblLook w:val="04A0" w:firstRow="1" w:lastRow="0" w:firstColumn="1" w:lastColumn="0" w:noHBand="0" w:noVBand="1"/>
      </w:tblPr>
      <w:tblGrid>
        <w:gridCol w:w="4501"/>
        <w:gridCol w:w="53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1. Наименование исполнительного органа Томской области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51" w:type="dxa"/>
            <w:vAlign w:val="bottom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2. Правовые основания для реализации проекта цифровой трансформации в целях исполнения государственных полномочий или функций: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2.1. Правовые акты Российской Федерации, Томской области, поручения,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указания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 том числе высшего должностного лица: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rPr>
          <w:rFonts w:ascii="PT Astra Serif" w:hAnsi="PT Astra Serif" w:cs="PT Astra Serif"/>
          <w:sz w:val="12"/>
          <w:szCs w:val="12"/>
        </w:rPr>
      </w:pP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</w:p>
    <w:tbl>
      <w:tblPr>
        <w:tblW w:w="9764" w:type="dxa"/>
        <w:tblInd w:w="5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9"/>
        <w:gridCol w:w="1929"/>
        <w:gridCol w:w="1643"/>
        <w:gridCol w:w="2608"/>
        <w:gridCol w:w="307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/п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9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Вид документа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Реквизиты документа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Содержание положения норм права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5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Указание на необходимость (прямое/косвенное)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9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5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eastAsia="PT Astra Serif"/>
          <w:sz w:val="26"/>
          <w:szCs w:val="26"/>
        </w:rPr>
        <w:t xml:space="preserve">2.2. Ведомственные документы </w:t>
      </w:r>
      <w:r>
        <w:rPr>
          <w:rFonts w:eastAsia="PT Astra Serif"/>
          <w:sz w:val="26"/>
          <w:szCs w:val="26"/>
        </w:rPr>
        <w:t xml:space="preserve"> </w:t>
      </w:r>
      <w:r>
        <w:rPr>
          <w:rFonts w:ascii="PT Astra Serif" w:hAnsi="PT Astra Serif" w:eastAsia="PT Astra Serif"/>
          <w:sz w:val="26"/>
          <w:szCs w:val="26"/>
        </w:rPr>
        <w:t xml:space="preserve">(в</w:t>
      </w:r>
      <w:r>
        <w:rPr>
          <w:rFonts w:eastAsia="PT Astra Serif"/>
          <w:sz w:val="26"/>
          <w:szCs w:val="26"/>
        </w:rPr>
        <w:t xml:space="preserve"> 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</w:t>
      </w:r>
      <w:r>
        <w:rPr>
          <w:rFonts w:ascii="PT Astra Serif" w:hAnsi="PT Astra Serif" w:eastAsia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ч</w:t>
      </w:r>
      <w:r>
        <w:rPr>
          <w:rFonts w:ascii="PT Astra Serif" w:hAnsi="PT Astra Serif" w:eastAsia="PT Astra Serif"/>
          <w:sz w:val="26"/>
          <w:szCs w:val="26"/>
        </w:rPr>
        <w:t xml:space="preserve">.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не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правового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свойства</w:t>
      </w:r>
      <w:r>
        <w:rPr>
          <w:rFonts w:ascii="PT Astra Serif" w:hAnsi="PT Astra Serif" w:eastAsia="PT Astra Serif"/>
          <w:sz w:val="26"/>
          <w:szCs w:val="26"/>
        </w:rPr>
        <w:t xml:space="preserve">: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инструкции</w:t>
      </w:r>
      <w:r>
        <w:rPr>
          <w:rFonts w:ascii="PT Astra Serif" w:hAnsi="PT Astra Serif" w:eastAsia="PT Astra Serif"/>
          <w:sz w:val="26"/>
          <w:szCs w:val="26"/>
        </w:rPr>
        <w:t xml:space="preserve">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протоколы</w:t>
      </w:r>
      <w:r>
        <w:rPr>
          <w:rFonts w:ascii="PT Astra Serif" w:hAnsi="PT Astra Serif" w:eastAsia="PT Astra Serif"/>
          <w:sz w:val="26"/>
          <w:szCs w:val="26"/>
        </w:rPr>
        <w:t xml:space="preserve">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методические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рекомендации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</w:t>
      </w:r>
      <w:r>
        <w:rPr>
          <w:rFonts w:ascii="PT Astra Serif" w:hAnsi="PT Astra Serif" w:eastAsia="PT Astra Serif"/>
          <w:sz w:val="26"/>
          <w:szCs w:val="26"/>
        </w:rPr>
        <w:t xml:space="preserve">.)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12"/>
          <w:szCs w:val="12"/>
        </w:rPr>
      </w:pP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</w:p>
    <w:tbl>
      <w:tblPr>
        <w:tblW w:w="9764" w:type="dxa"/>
        <w:tblInd w:w="5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9"/>
        <w:gridCol w:w="1929"/>
        <w:gridCol w:w="1643"/>
        <w:gridCol w:w="2608"/>
        <w:gridCol w:w="307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/п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9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Вид документа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Реквизиты документа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Содержание положения норм права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5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Указание на необходимость (прямое/косвенное)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9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5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</w:tbl>
    <w:p>
      <w:pPr>
        <w:pStyle w:val="998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2.3. 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Полномочия, функции исполнительного органа Томской области </w:t>
      </w:r>
      <w:r>
        <w:rPr>
          <w:rFonts w:ascii="PT Astra Serif" w:hAnsi="PT Astra Serif" w:eastAsia="PT Astra Serif" w:cs="PT Astra Serif"/>
          <w:sz w:val="26"/>
          <w:szCs w:val="26"/>
        </w:rPr>
        <w:br/>
      </w:r>
      <w:r>
        <w:rPr>
          <w:rFonts w:ascii="PT Astra Serif" w:hAnsi="PT Astra Serif" w:eastAsia="PT Astra Serif" w:cs="PT Astra Serif"/>
          <w:iCs/>
          <w:sz w:val="26"/>
          <w:szCs w:val="26"/>
        </w:rPr>
        <w:t xml:space="preserve">(в </w:t>
      </w:r>
      <w:r>
        <w:rPr>
          <w:rFonts w:ascii="PT Astra Serif" w:hAnsi="PT Astra Serif" w:eastAsia="PT Astra Serif" w:cs="PT Astra Serif"/>
          <w:iCs/>
          <w:sz w:val="26"/>
          <w:szCs w:val="26"/>
        </w:rPr>
        <w:t xml:space="preserve">т.ч</w:t>
      </w:r>
      <w:r>
        <w:rPr>
          <w:rFonts w:ascii="PT Astra Serif" w:hAnsi="PT Astra Serif" w:eastAsia="PT Astra Serif" w:cs="PT Astra Serif"/>
          <w:iCs/>
          <w:sz w:val="26"/>
          <w:szCs w:val="26"/>
        </w:rPr>
        <w:t xml:space="preserve">. для</w:t>
      </w:r>
      <w:r>
        <w:rPr>
          <w:rFonts w:ascii="PT Astra Serif" w:hAnsi="PT Astra Serif" w:eastAsia="PT Astra Serif" w:cs="PT Astra Serif"/>
          <w:iCs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iCs/>
          <w:sz w:val="26"/>
          <w:szCs w:val="26"/>
        </w:rPr>
        <w:t xml:space="preserve">выполнения которых создается информационная система (сервис)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rPr>
          <w:rFonts w:ascii="PT Astra Serif" w:hAnsi="PT Astra Serif" w:cs="PT Astra Serif"/>
          <w:sz w:val="12"/>
          <w:szCs w:val="12"/>
        </w:rPr>
      </w:pP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</w:p>
    <w:tbl>
      <w:tblPr>
        <w:tblW w:w="9734" w:type="dxa"/>
        <w:tblInd w:w="5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6"/>
        <w:gridCol w:w="2835"/>
        <w:gridCol w:w="34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Вид и реквизиты документа, утверждающего положение </w:t>
            </w:r>
            <w:r>
              <w:rPr>
                <w:rFonts w:ascii="PT Astra Serif" w:hAnsi="PT Astra Serif" w:eastAsia="PT Astra Serif" w:cs="PT Astra Serif"/>
                <w:sz w:val="24"/>
              </w:rPr>
              <w:br/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об ИО ТО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Содержание полномочия/функции </w:t>
            </w:r>
            <w:r>
              <w:rPr>
                <w:rFonts w:ascii="PT Astra Serif" w:hAnsi="PT Astra Serif" w:eastAsia="PT Astra Serif" w:cs="PT Astra Serif"/>
                <w:sz w:val="24"/>
              </w:rPr>
              <w:br/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с указанием позиции </w:t>
            </w:r>
            <w:r>
              <w:rPr>
                <w:rFonts w:ascii="PT Astra Serif" w:hAnsi="PT Astra Serif" w:eastAsia="PT Astra Serif" w:cs="PT Astra Serif"/>
                <w:sz w:val="24"/>
              </w:rPr>
              <w:br/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в положении об ИО ТО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Перечень административных процедур, осуществляемых </w:t>
            </w:r>
            <w:r>
              <w:rPr>
                <w:rFonts w:ascii="PT Astra Serif" w:hAnsi="PT Astra Serif" w:eastAsia="PT Astra Serif" w:cs="PT Astra Serif"/>
                <w:sz w:val="24"/>
              </w:rPr>
              <w:br/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для исполнения полномочий/функций 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iCs/>
                <w:sz w:val="24"/>
              </w:rPr>
            </w:pPr>
            <w:r>
              <w:rPr>
                <w:rFonts w:ascii="PT Astra Serif" w:hAnsi="PT Astra Serif" w:eastAsia="PT Astra Serif" w:cs="PT Astra Serif"/>
                <w:iCs/>
                <w:sz w:val="24"/>
              </w:rPr>
              <w:t xml:space="preserve">(с указанием реквизитов последней редакции)</w:t>
            </w:r>
            <w:r>
              <w:rPr>
                <w:rFonts w:ascii="PT Astra Serif" w:hAnsi="PT Astra Serif" w:cs="PT Astra Serif"/>
                <w:iCs/>
                <w:sz w:val="24"/>
              </w:rPr>
            </w:r>
            <w:r>
              <w:rPr>
                <w:rFonts w:ascii="PT Astra Serif" w:hAnsi="PT Astra Serif" w:cs="PT Astra Serif"/>
                <w:iCs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pStyle w:val="998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vMerge w:val="continue"/>
            <w:textDirection w:val="lrTb"/>
            <w:noWrap w:val="false"/>
          </w:tcPr>
          <w:p>
            <w:pPr>
              <w:pStyle w:val="998"/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6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Постановление Губернатора Томской области 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от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 ______ </w:t>
            </w:r>
            <w:r>
              <w:rPr>
                <w:rFonts w:ascii="PT Astra Serif" w:hAnsi="PT Astra Serif" w:eastAsia="PT Astra Serif" w:cs="PT Astra Serif"/>
                <w:sz w:val="24"/>
              </w:rPr>
              <w:br/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№ ____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iCs/>
                <w:sz w:val="24"/>
              </w:rPr>
              <w:t xml:space="preserve">с изменениями </w:t>
            </w:r>
            <w:r>
              <w:rPr>
                <w:rFonts w:ascii="PT Astra Serif" w:hAnsi="PT Astra Serif" w:eastAsia="PT Astra Serif" w:cs="PT Astra Serif"/>
                <w:iCs/>
                <w:sz w:val="24"/>
              </w:rPr>
              <w:t xml:space="preserve">от</w:t>
            </w:r>
            <w:r>
              <w:rPr>
                <w:rFonts w:ascii="PT Astra Serif" w:hAnsi="PT Astra Serif" w:eastAsia="PT Astra Serif" w:cs="PT Astra Serif"/>
                <w:iCs/>
                <w:sz w:val="24"/>
              </w:rPr>
              <w:t xml:space="preserve"> ______ </w:t>
            </w:r>
            <w:r>
              <w:rPr>
                <w:rFonts w:ascii="PT Astra Serif" w:hAnsi="PT Astra Serif" w:eastAsia="PT Astra Serif" w:cs="PT Astra Serif"/>
                <w:iCs/>
                <w:sz w:val="24"/>
              </w:rPr>
              <w:br/>
            </w:r>
            <w:r>
              <w:rPr>
                <w:rFonts w:ascii="PT Astra Serif" w:hAnsi="PT Astra Serif" w:eastAsia="PT Astra Serif" w:cs="PT Astra Serif"/>
                <w:iCs/>
                <w:sz w:val="24"/>
              </w:rPr>
              <w:t xml:space="preserve">№ ____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)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пункт __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1. 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6" w:type="dxa"/>
            <w:vMerge w:val="continue"/>
            <w:textDirection w:val="lrTb"/>
            <w:noWrap w:val="false"/>
          </w:tcPr>
          <w:p>
            <w:pPr>
              <w:pStyle w:val="99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pStyle w:val="99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2. 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6" w:type="dxa"/>
            <w:vMerge w:val="continue"/>
            <w:textDirection w:val="lrTb"/>
            <w:noWrap w:val="false"/>
          </w:tcPr>
          <w:p>
            <w:pPr>
              <w:pStyle w:val="99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pStyle w:val="99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3. 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6" w:type="dxa"/>
            <w:vMerge w:val="continue"/>
            <w:textDirection w:val="lrTb"/>
            <w:noWrap w:val="false"/>
          </w:tcPr>
          <w:p>
            <w:pPr>
              <w:pStyle w:val="99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пункт __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1. 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6" w:type="dxa"/>
            <w:vMerge w:val="continue"/>
            <w:textDirection w:val="lrTb"/>
            <w:noWrap w:val="false"/>
          </w:tcPr>
          <w:p>
            <w:pPr>
              <w:pStyle w:val="99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pStyle w:val="99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3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2. 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</w:tbl>
    <w:p>
      <w:pPr>
        <w:pStyle w:val="99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96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3. Критерии оценки предполагаемой эффективности: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bCs/>
          <w:i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3.1. Социальная эффективность (влияние на удовлетворенность населения, рейтинг Губернатора Томской области):</w:t>
      </w:r>
      <w:r>
        <w:rPr>
          <w:rFonts w:ascii="PT Astra Serif" w:hAnsi="PT Astra Serif" w:cs="PT Astra Serif"/>
          <w:bCs/>
          <w:i/>
          <w:sz w:val="26"/>
          <w:szCs w:val="26"/>
        </w:rPr>
      </w:r>
      <w:r>
        <w:rPr>
          <w:rFonts w:ascii="PT Astra Serif" w:hAnsi="PT Astra Serif" w:cs="PT Astra Serif"/>
          <w:bCs/>
          <w:i/>
          <w:sz w:val="26"/>
          <w:szCs w:val="26"/>
        </w:rPr>
      </w:r>
    </w:p>
    <w:p>
      <w:pPr>
        <w:pStyle w:val="998"/>
        <w:rPr>
          <w:rFonts w:ascii="PT Astra Serif" w:hAnsi="PT Astra Serif" w:cs="PT Astra Serif"/>
          <w:sz w:val="12"/>
          <w:szCs w:val="12"/>
        </w:rPr>
      </w:pP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</w:p>
    <w:tbl>
      <w:tblPr>
        <w:tblW w:w="9642" w:type="dxa"/>
        <w:tblInd w:w="5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2"/>
        <w:gridCol w:w="1857"/>
        <w:gridCol w:w="1828"/>
        <w:gridCol w:w="1288"/>
        <w:gridCol w:w="1125"/>
        <w:gridCol w:w="1413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/п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Наименование показателя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Вид </w:t>
            </w:r>
            <w:r>
              <w:rPr>
                <w:rFonts w:ascii="PT Astra Serif" w:hAnsi="PT Astra Serif" w:eastAsia="PT Astra Serif" w:cs="PT Astra Serif"/>
                <w:sz w:val="24"/>
              </w:rPr>
              <w:br/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и реквизиты документа, утверждающего показатель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Значение 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показа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теля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 на текущую дату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Прогнозный срок начала наступления эффекта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Значение показателя на прогнозную дату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7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8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</w:tbl>
    <w:p>
      <w:pPr>
        <w:pStyle w:val="998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3.2. Результативность (</w:t>
      </w:r>
      <w:r>
        <w:rPr>
          <w:rFonts w:ascii="PT Astra Serif" w:hAnsi="PT Astra Serif" w:eastAsia="PT Astra Serif" w:cs="PT Astra Serif"/>
          <w:iCs/>
          <w:sz w:val="26"/>
          <w:szCs w:val="26"/>
        </w:rPr>
        <w:t xml:space="preserve">показатели не экономического характера – увеличение количества обработанных обращений в единицу времени и пр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.):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98"/>
        <w:rPr>
          <w:rFonts w:ascii="PT Astra Serif" w:hAnsi="PT Astra Serif" w:cs="PT Astra Serif"/>
          <w:sz w:val="12"/>
          <w:szCs w:val="12"/>
        </w:rPr>
      </w:pP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</w:p>
    <w:tbl>
      <w:tblPr>
        <w:tblW w:w="9642" w:type="dxa"/>
        <w:tblInd w:w="5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6"/>
        <w:gridCol w:w="2567"/>
        <w:gridCol w:w="1379"/>
        <w:gridCol w:w="1424"/>
        <w:gridCol w:w="1627"/>
        <w:gridCol w:w="213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/п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Наименование показателя 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Значение показателя на текущую дату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Прогнозный срок начала наступления эффекта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9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Значение показателя </w:t>
            </w:r>
            <w:r>
              <w:rPr>
                <w:rFonts w:ascii="PT Astra Serif" w:hAnsi="PT Astra Serif" w:eastAsia="PT Astra Serif" w:cs="PT Astra Serif"/>
                <w:sz w:val="24"/>
              </w:rPr>
              <w:br/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на прогнозную дату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1.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Для внутреннего клиента ___________________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9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2.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7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Для внешнего клиента ___________________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9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9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</w:tbl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3.3. Экономическая эффективность: 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Ежегодные затраты: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rPr>
          <w:rFonts w:ascii="PT Astra Serif" w:hAnsi="PT Astra Serif" w:cs="PT Astra Serif"/>
          <w:sz w:val="12"/>
          <w:szCs w:val="12"/>
        </w:rPr>
      </w:pP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</w:p>
    <w:tbl>
      <w:tblPr>
        <w:tblStyle w:val="990"/>
        <w:tblW w:w="0" w:type="auto"/>
        <w:tblInd w:w="33" w:type="dxa"/>
        <w:tblLayout w:type="fixed"/>
        <w:tblLook w:val="04A0" w:firstRow="1" w:lastRow="0" w:firstColumn="1" w:lastColumn="0" w:noHBand="0" w:noVBand="1"/>
      </w:tblPr>
      <w:tblGrid>
        <w:gridCol w:w="641"/>
        <w:gridCol w:w="3969"/>
        <w:gridCol w:w="1701"/>
        <w:gridCol w:w="1701"/>
        <w:gridCol w:w="1701"/>
      </w:tblGrid>
      <w:tr>
        <w:tblPrEx/>
        <w:trPr/>
        <w:tc>
          <w:tcP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/п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Виды затрат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gridSpan w:val="3"/>
            <w:tcW w:w="51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Затраты по годам, тыс. рублей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594"/>
        </w:trPr>
        <w:tc>
          <w:tcPr>
            <w:tcW w:w="6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r>
          </w:p>
        </w:tc>
        <w:tc>
          <w:tcPr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yellow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Текущие затраты 20___ года*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Прогнозны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 период 20___ года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Прогнозны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 период 20___ года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1.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Приобретение цифровой платформы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6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2.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Приобретение оборудования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6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3.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Приобретение операционных систем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6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4.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Приобретение средств защиты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6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5.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Размещение в центре обработки данных 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6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6. 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Аттестация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6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7.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Техническая поддержка разработчика платформы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6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8.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Техническая поддержка собственных инженеров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6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9.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Доработка/модернизация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4610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  <w:t xml:space="preserve">Итого:</w:t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sz w:val="22"/>
                <w:szCs w:val="22"/>
              </w:rPr>
            </w:pP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  <w:r>
              <w:rPr>
                <w:rFonts w:ascii="PT Astra Serif" w:hAnsi="PT Astra Serif" w:eastAsia="PT Astra Serif" w:cs="PT Astra Serif"/>
                <w:sz w:val="22"/>
                <w:szCs w:val="22"/>
              </w:rPr>
            </w:r>
          </w:p>
        </w:tc>
      </w:tr>
    </w:tbl>
    <w:p>
      <w:pPr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  <w:t xml:space="preserve">* </w:t>
      </w:r>
      <w:r>
        <w:rPr>
          <w:rFonts w:ascii="PT Astra Serif" w:hAnsi="PT Astra Serif" w:eastAsia="PT Astra Serif" w:cs="PT Astra Serif"/>
        </w:rPr>
        <w:t xml:space="preserve">С</w:t>
      </w:r>
      <w:r>
        <w:rPr>
          <w:rFonts w:ascii="PT Astra Serif" w:hAnsi="PT Astra Serif" w:eastAsia="PT Astra Serif" w:cs="PT Astra Serif"/>
        </w:rPr>
        <w:t xml:space="preserve">толбец заполняется при модернизации имеющихся цифровых платформ и сервисов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Ежегодная экономия: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rPr>
          <w:rFonts w:ascii="PT Astra Serif" w:hAnsi="PT Astra Serif" w:eastAsia="PT Astra Serif" w:cs="PT Astra Serif"/>
          <w:sz w:val="12"/>
          <w:szCs w:val="12"/>
        </w:rPr>
      </w:pPr>
      <w:r>
        <w:rPr>
          <w:rFonts w:ascii="PT Astra Serif" w:hAnsi="PT Astra Serif" w:eastAsia="PT Astra Serif" w:cs="PT Astra Serif"/>
          <w:sz w:val="12"/>
          <w:szCs w:val="12"/>
        </w:rPr>
      </w:r>
      <w:r>
        <w:rPr>
          <w:rFonts w:ascii="PT Astra Serif" w:hAnsi="PT Astra Serif" w:eastAsia="PT Astra Serif" w:cs="PT Astra Serif"/>
          <w:sz w:val="12"/>
          <w:szCs w:val="12"/>
        </w:rPr>
      </w:r>
      <w:r>
        <w:rPr>
          <w:rFonts w:ascii="PT Astra Serif" w:hAnsi="PT Astra Serif" w:eastAsia="PT Astra Serif" w:cs="PT Astra Serif"/>
          <w:sz w:val="12"/>
          <w:szCs w:val="12"/>
        </w:rPr>
      </w:r>
    </w:p>
    <w:tbl>
      <w:tblPr>
        <w:tblW w:w="9642" w:type="dxa"/>
        <w:tblInd w:w="5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1"/>
        <w:gridCol w:w="2126"/>
        <w:gridCol w:w="2126"/>
        <w:gridCol w:w="2409"/>
        <w:gridCol w:w="2410"/>
      </w:tblGrid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/п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Наименование показателя 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eastAsia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Экономия по годам, тыс. рублей</w:t>
            </w:r>
            <w:r>
              <w:rPr>
                <w:rFonts w:ascii="PT Astra Serif" w:hAnsi="PT Astra Serif" w:eastAsia="PT Astra Serif" w:cs="PT Astra Serif"/>
                <w:sz w:val="24"/>
              </w:rPr>
            </w:r>
            <w:r>
              <w:rPr>
                <w:rFonts w:ascii="PT Astra Serif" w:hAnsi="PT Astra Serif" w:eastAsia="PT Astra Serif" w:cs="PT Astra Serif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Текущая экономия 20___года*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Прогнозная экономия 20___ года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Прогнозная экономия 20___ года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  <w:highlight w:val="yellow"/>
              </w:rPr>
            </w:pPr>
            <w:r>
              <w:rPr>
                <w:rFonts w:ascii="PT Astra Serif" w:hAnsi="PT Astra Serif" w:cs="PT Astra Serif"/>
                <w:sz w:val="24"/>
                <w:highlight w:val="yellow"/>
              </w:rPr>
            </w:r>
            <w:r>
              <w:rPr>
                <w:rFonts w:ascii="PT Astra Serif" w:hAnsi="PT Astra Serif" w:cs="PT Astra Serif"/>
                <w:sz w:val="24"/>
                <w:highlight w:val="yellow"/>
              </w:rPr>
            </w:r>
            <w:r>
              <w:rPr>
                <w:rFonts w:ascii="PT Astra Serif" w:hAnsi="PT Astra Serif" w:cs="PT Astra Serif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  <w:highlight w:val="yellow"/>
              </w:rPr>
            </w:pPr>
            <w:r>
              <w:rPr>
                <w:rFonts w:ascii="PT Astra Serif" w:hAnsi="PT Astra Serif" w:cs="PT Astra Serif"/>
                <w:sz w:val="24"/>
                <w:highlight w:val="yellow"/>
              </w:rPr>
            </w:r>
            <w:r>
              <w:rPr>
                <w:rFonts w:ascii="PT Astra Serif" w:hAnsi="PT Astra Serif" w:cs="PT Astra Serif"/>
                <w:sz w:val="24"/>
                <w:highlight w:val="yellow"/>
              </w:rPr>
            </w:r>
            <w:r>
              <w:rPr>
                <w:rFonts w:ascii="PT Astra Serif" w:hAnsi="PT Astra Serif" w:cs="PT Astra Serif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Итого: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</w:tbl>
    <w:p>
      <w:pPr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  <w:t xml:space="preserve">* </w:t>
      </w:r>
      <w:r>
        <w:rPr>
          <w:rFonts w:ascii="PT Astra Serif" w:hAnsi="PT Astra Serif" w:eastAsia="PT Astra Serif" w:cs="PT Astra Serif"/>
        </w:rPr>
        <w:t xml:space="preserve">С</w:t>
      </w:r>
      <w:r>
        <w:rPr>
          <w:rFonts w:ascii="PT Astra Serif" w:hAnsi="PT Astra Serif" w:eastAsia="PT Astra Serif" w:cs="PT Astra Serif"/>
        </w:rPr>
        <w:t xml:space="preserve">толбец заполняется при модернизации имеющихся цифровых платформ и сервисов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996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4. Требования к вычислительной мощности аппаратного комплекса и программного обеспечения: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8"/>
        <w:ind w:firstLine="540"/>
        <w:jc w:val="both"/>
        <w:rPr>
          <w:rFonts w:ascii="PT Astra Serif" w:hAnsi="PT Astra Serif" w:cs="PT Astra Serif"/>
          <w:sz w:val="12"/>
          <w:szCs w:val="12"/>
        </w:rPr>
      </w:pP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</w:p>
    <w:tbl>
      <w:tblPr>
        <w:tblW w:w="9642" w:type="dxa"/>
        <w:tblInd w:w="5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21"/>
        <w:gridCol w:w="1559"/>
        <w:gridCol w:w="1559"/>
        <w:gridCol w:w="1701"/>
        <w:gridCol w:w="1701"/>
        <w:gridCol w:w="17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Процессор (кол-во ядер, частота)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Объем оперативной памяти (ГБ)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Объем дискового пространства (ГБ/ТБ)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Наименование 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серверной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 ОС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Наименование СУБД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Наименование иного программного компонента</w:t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  <w:sz w:val="24"/>
              </w:rPr>
            </w:pP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  <w:r>
              <w:rPr>
                <w:rFonts w:ascii="PT Astra Serif" w:hAnsi="PT Astra Serif" w:cs="PT Astra Serif"/>
                <w:sz w:val="24"/>
              </w:rPr>
            </w:r>
          </w:p>
        </w:tc>
      </w:tr>
    </w:tbl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5. 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Требования к информационной системе (сервису) (далее 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–</w:t>
      </w:r>
      <w:r>
        <w:rPr>
          <w:rFonts w:ascii="PT Astra Serif" w:hAnsi="PT Astra Serif" w:eastAsia="PT Astra Serif" w:cs="PT Astra Serif"/>
          <w:color w:val="000000" w:themeColor="text1"/>
          <w:sz w:val="26"/>
          <w:szCs w:val="26"/>
        </w:rPr>
        <w:t xml:space="preserve"> ИС).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cs="PT Astra Serif"/>
          <w:color w:val="000000" w:themeColor="text1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cs="PT Astra Serif"/>
          <w:color w:val="000000" w:themeColor="text1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5.1. Внутренние пользователи ИС: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98"/>
        <w:rPr>
          <w:rFonts w:ascii="PT Astra Serif" w:hAnsi="PT Astra Serif" w:cs="PT Astra Serif"/>
          <w:sz w:val="12"/>
          <w:szCs w:val="12"/>
        </w:rPr>
      </w:pP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</w:p>
    <w:tbl>
      <w:tblPr>
        <w:tblW w:w="9699" w:type="dxa"/>
        <w:tblInd w:w="5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"/>
        <w:gridCol w:w="7149"/>
        <w:gridCol w:w="198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/п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9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Наименование категорий пользователей (пользователь, администратор, оператор и пр.)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Примерная численность пользователей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9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eastAsia="PT Astra Serif"/>
          <w:sz w:val="26"/>
          <w:szCs w:val="26"/>
        </w:rPr>
        <w:t xml:space="preserve">5.2.</w:t>
      </w:r>
      <w:r>
        <w:rPr>
          <w:rFonts w:eastAsia="PT Astra Serif"/>
          <w:sz w:val="26"/>
          <w:szCs w:val="26"/>
        </w:rPr>
        <w:t xml:space="preserve"> 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 Внешние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пользователи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ИС</w:t>
      </w:r>
      <w:r>
        <w:rPr>
          <w:rFonts w:ascii="PT Astra Serif" w:hAnsi="PT Astra Serif" w:eastAsia="PT Astra Serif"/>
          <w:sz w:val="26"/>
          <w:szCs w:val="26"/>
        </w:rPr>
        <w:t xml:space="preserve"> (если есть, перечислить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/>
          <w:sz w:val="26"/>
          <w:szCs w:val="26"/>
        </w:rPr>
        <w:t xml:space="preserve">категории и планируемый способ доступа к данным ИС):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98"/>
        <w:rPr>
          <w:rFonts w:ascii="PT Astra Serif" w:hAnsi="PT Astra Serif" w:cs="PT Astra Serif"/>
          <w:sz w:val="12"/>
          <w:szCs w:val="12"/>
        </w:rPr>
      </w:pP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  <w:r>
        <w:rPr>
          <w:rFonts w:ascii="PT Astra Serif" w:hAnsi="PT Astra Serif" w:cs="PT Astra Serif"/>
          <w:sz w:val="12"/>
          <w:szCs w:val="12"/>
        </w:rPr>
      </w:r>
    </w:p>
    <w:tbl>
      <w:tblPr>
        <w:tblW w:w="9704" w:type="dxa"/>
        <w:tblInd w:w="5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196"/>
        <w:gridCol w:w="2438"/>
        <w:gridCol w:w="250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/п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6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Наименование категорий пользователей (сотрудники ИО, ОМСУ, граждане и пр.)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Примерная численность пользователей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998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Способ доступа </w:t>
            </w:r>
            <w:r>
              <w:rPr>
                <w:rFonts w:ascii="PT Astra Serif" w:hAnsi="PT Astra Serif" w:eastAsia="PT Astra Serif" w:cs="PT Astra Serif"/>
                <w:sz w:val="24"/>
              </w:rPr>
              <w:br/>
            </w:r>
            <w:r>
              <w:rPr>
                <w:rFonts w:ascii="PT Astra Serif" w:hAnsi="PT Astra Serif" w:eastAsia="PT Astra Serif" w:cs="PT Astra Serif"/>
                <w:sz w:val="24"/>
              </w:rPr>
              <w:t xml:space="preserve">к данным ИС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6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998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996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5.3. Функциональные требования (автоматизируемые функции):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____________________________________________________________________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96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(</w:t>
      </w:r>
      <w:r>
        <w:rPr>
          <w:rFonts w:ascii="PT Astra Serif" w:hAnsi="PT Astra Serif" w:eastAsia="PT Astra Serif" w:cs="PT Astra Serif"/>
        </w:rPr>
        <w:t xml:space="preserve">У</w:t>
      </w:r>
      <w:r>
        <w:rPr>
          <w:rFonts w:ascii="PT Astra Serif" w:hAnsi="PT Astra Serif" w:eastAsia="PT Astra Serif" w:cs="PT Astra Serif"/>
        </w:rPr>
        <w:t xml:space="preserve">казать схемы взаимодействия пользователей, автоматизированные функции,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96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состав передаваемых данных, иные сведения)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96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5.4. Взаимодействие с ИС: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____________________________________________________________________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96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(</w:t>
      </w:r>
      <w:r>
        <w:rPr>
          <w:rFonts w:ascii="PT Astra Serif" w:hAnsi="PT Astra Serif" w:eastAsia="PT Astra Serif" w:cs="PT Astra Serif"/>
        </w:rPr>
        <w:t xml:space="preserve">У</w:t>
      </w:r>
      <w:r>
        <w:rPr>
          <w:rFonts w:ascii="PT Astra Serif" w:hAnsi="PT Astra Serif" w:eastAsia="PT Astra Serif" w:cs="PT Astra Serif"/>
        </w:rPr>
        <w:t xml:space="preserve">казать полное наименование ИС, с которой требуется обеспечить взаимодействие, реквизиты ИС, </w:t>
      </w:r>
      <w:r>
        <w:rPr>
          <w:rFonts w:ascii="PT Astra Serif" w:hAnsi="PT Astra Serif" w:eastAsia="PT Astra Serif" w:cs="PT Astra Serif"/>
        </w:rPr>
        <w:br/>
      </w:r>
      <w:r>
        <w:rPr>
          <w:rFonts w:ascii="PT Astra Serif" w:hAnsi="PT Astra Serif" w:eastAsia="PT Astra Serif" w:cs="PT Astra Serif"/>
        </w:rPr>
        <w:t xml:space="preserve">по которым можно ее идентифицировать (реестровый номер, </w:t>
      </w:r>
      <w:r>
        <w:rPr>
          <w:rFonts w:ascii="PT Astra Serif" w:hAnsi="PT Astra Serif" w:eastAsia="PT Astra Serif" w:cs="PT Astra Serif"/>
        </w:rPr>
        <w:t xml:space="preserve">web</w:t>
      </w:r>
      <w:r>
        <w:rPr>
          <w:rFonts w:ascii="PT Astra Serif" w:hAnsi="PT Astra Serif" w:eastAsia="PT Astra Serif" w:cs="PT Astra Serif"/>
        </w:rPr>
        <w:t xml:space="preserve">-адрес доступа, владелец/оператор ИС и пр.), государственная/негосударственная ИС, федеральная/региональная ИС)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9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eastAsia="PT Astra Serif"/>
          <w:sz w:val="26"/>
          <w:szCs w:val="26"/>
        </w:rPr>
        <w:t xml:space="preserve">5.4.1. Требования в части организации информационного обмена: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eastAsia="PT Astra Serif"/>
          <w:sz w:val="26"/>
          <w:szCs w:val="26"/>
        </w:rPr>
        <w:t xml:space="preserve">- потребность в данных: ________ (указать наименование);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eastAsia="PT Astra Serif"/>
          <w:sz w:val="26"/>
          <w:szCs w:val="26"/>
        </w:rPr>
        <w:t xml:space="preserve">- вид данных и цель их использования: ________ (указать вид данных и цель их использования);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eastAsia="PT Astra Serif"/>
          <w:sz w:val="26"/>
          <w:szCs w:val="26"/>
        </w:rPr>
        <w:t xml:space="preserve">- владелец данных: ________ (у кого (ИО ТО, федеральные органы власти, органы местного самоуправления, ИС и пр.) есть эти данные);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eastAsia="PT Astra Serif"/>
          <w:sz w:val="26"/>
          <w:szCs w:val="26"/>
        </w:rPr>
        <w:t xml:space="preserve">- техническая возможность получить данные на текущий момент: ________ (присутствует или отсутствует?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/>
          <w:sz w:val="26"/>
          <w:szCs w:val="26"/>
        </w:rPr>
        <w:t xml:space="preserve">Если присутствует,</w:t>
      </w:r>
      <w:r>
        <w:rPr>
          <w:rFonts w:eastAsia="PT Astra Serif"/>
          <w:sz w:val="26"/>
          <w:szCs w:val="26"/>
        </w:rPr>
        <w:t xml:space="preserve"> 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нужна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ли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доработка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текущего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способа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получения</w:t>
      </w:r>
      <w:r>
        <w:rPr>
          <w:rFonts w:ascii="PT Astra Serif" w:hAnsi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данных</w:t>
      </w:r>
      <w:r>
        <w:rPr>
          <w:rFonts w:ascii="PT Astra Serif" w:hAnsi="PT Astra Serif" w:eastAsia="PT Astra Serif"/>
          <w:sz w:val="26"/>
          <w:szCs w:val="26"/>
        </w:rPr>
        <w:t xml:space="preserve">?);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eastAsia="PT Astra Serif"/>
          <w:sz w:val="26"/>
          <w:szCs w:val="26"/>
        </w:rPr>
        <w:t xml:space="preserve">- практический результат от получения данных: ________ (что получится сделать, если эти данные будут?);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eastAsia="PT Astra Serif"/>
          <w:sz w:val="26"/>
          <w:szCs w:val="26"/>
        </w:rPr>
        <w:t xml:space="preserve">- сложности,</w:t>
      </w:r>
      <w:r>
        <w:rPr>
          <w:rFonts w:eastAsia="PT Astra Serif"/>
          <w:sz w:val="26"/>
          <w:szCs w:val="26"/>
        </w:rPr>
        <w:t xml:space="preserve"> </w:t>
      </w:r>
      <w:r>
        <w:rPr>
          <w:rFonts w:ascii="PT Astra Serif" w:hAnsi="PT Astra Serif" w:eastAsia="PT Astra Serif"/>
          <w:sz w:val="26"/>
          <w:szCs w:val="26"/>
        </w:rPr>
        <w:t xml:space="preserve"> возникающие из-за отсутствия данных: ________ (какие задачи сложно/нельзя решить без этих данных?).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5.5. Требования по экспорту/импорту данных: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(</w:t>
      </w:r>
      <w:r>
        <w:rPr>
          <w:rFonts w:ascii="PT Astra Serif" w:hAnsi="PT Astra Serif" w:eastAsia="PT Astra Serif" w:cs="PT Astra Serif"/>
        </w:rPr>
        <w:t xml:space="preserve">У</w:t>
      </w:r>
      <w:r>
        <w:rPr>
          <w:rFonts w:ascii="PT Astra Serif" w:hAnsi="PT Astra Serif" w:eastAsia="PT Astra Serif" w:cs="PT Astra Serif"/>
        </w:rPr>
        <w:t xml:space="preserve">казать формат (DOCX, XLSX, PDF, XML и пр.) и порядок экспорта/импорта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96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информации </w:t>
      </w:r>
      <w:r>
        <w:rPr>
          <w:rFonts w:ascii="PT Astra Serif" w:hAnsi="PT Astra Serif" w:eastAsia="PT Astra Serif" w:cs="PT Astra Serif"/>
        </w:rPr>
        <w:t xml:space="preserve">в</w:t>
      </w:r>
      <w:r>
        <w:rPr>
          <w:rFonts w:ascii="PT Astra Serif" w:hAnsi="PT Astra Serif" w:eastAsia="PT Astra Serif" w:cs="PT Astra Serif"/>
        </w:rPr>
        <w:t xml:space="preserve">/из ИС)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96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6. Дополнительные сведения о результатах маркетинговых исследований: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96"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(</w:t>
      </w:r>
      <w:r>
        <w:rPr>
          <w:rFonts w:ascii="PT Astra Serif" w:hAnsi="PT Astra Serif" w:eastAsia="PT Astra Serif" w:cs="PT Astra Serif"/>
        </w:rPr>
        <w:t xml:space="preserve">Н</w:t>
      </w:r>
      <w:r>
        <w:rPr>
          <w:rFonts w:ascii="PT Astra Serif" w:hAnsi="PT Astra Serif" w:eastAsia="PT Astra Serif" w:cs="PT Astra Serif"/>
        </w:rPr>
        <w:t xml:space="preserve">апример, презентации или иные материалы, по желанию заявителя)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7. Контактное лицо, ответственное за формирование заявки: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(</w:t>
      </w:r>
      <w:r>
        <w:rPr>
          <w:rFonts w:ascii="PT Astra Serif" w:hAnsi="PT Astra Serif" w:eastAsia="PT Astra Serif" w:cs="PT Astra Serif"/>
        </w:rPr>
        <w:t xml:space="preserve">У</w:t>
      </w:r>
      <w:r>
        <w:rPr>
          <w:rFonts w:ascii="PT Astra Serif" w:hAnsi="PT Astra Serif" w:eastAsia="PT Astra Serif" w:cs="PT Astra Serif"/>
        </w:rPr>
        <w:t xml:space="preserve">казать Ф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eastAsia="PT Astra Serif" w:cs="PT Astra Serif"/>
        </w:rPr>
        <w:t xml:space="preserve">И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eastAsia="PT Astra Serif" w:cs="PT Astra Serif"/>
        </w:rPr>
        <w:t xml:space="preserve">О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eastAsia="PT Astra Serif" w:cs="PT Astra Serif"/>
        </w:rPr>
        <w:t xml:space="preserve"> полностью, должность, контактный телефон)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Style w:val="990"/>
        <w:tblW w:w="0" w:type="auto"/>
        <w:tblLayout w:type="fixed"/>
        <w:tblLook w:val="04A0" w:firstRow="1" w:lastRow="0" w:firstColumn="1" w:lastColumn="0" w:noHBand="0" w:noVBand="1"/>
      </w:tblPr>
      <w:tblGrid>
        <w:gridCol w:w="4359"/>
        <w:gridCol w:w="236"/>
        <w:gridCol w:w="2193"/>
        <w:gridCol w:w="236"/>
        <w:gridCol w:w="26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59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93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68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(</w:t>
            </w:r>
            <w:r>
              <w:rPr>
                <w:rFonts w:ascii="PT Astra Serif" w:hAnsi="PT Astra Serif" w:eastAsia="PT Astra Serif" w:cs="PT Astra Serif"/>
              </w:rPr>
              <w:t xml:space="preserve">Д</w:t>
            </w:r>
            <w:r>
              <w:rPr>
                <w:rFonts w:ascii="PT Astra Serif" w:hAnsi="PT Astra Serif" w:eastAsia="PT Astra Serif" w:cs="PT Astra Serif"/>
              </w:rPr>
              <w:t xml:space="preserve">олжность руководителя исполнительного органа Томской области)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9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(</w:t>
            </w:r>
            <w:r>
              <w:rPr>
                <w:rFonts w:ascii="PT Astra Serif" w:hAnsi="PT Astra Serif" w:eastAsia="PT Astra Serif" w:cs="PT Astra Serif"/>
              </w:rPr>
              <w:t xml:space="preserve">П</w:t>
            </w:r>
            <w:r>
              <w:rPr>
                <w:rFonts w:ascii="PT Astra Serif" w:hAnsi="PT Astra Serif" w:eastAsia="PT Astra Serif" w:cs="PT Astra Serif"/>
              </w:rPr>
              <w:t xml:space="preserve">одпись)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8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Ф.И.О. (последнее </w:t>
            </w:r>
            <w:r>
              <w:rPr>
                <w:rFonts w:ascii="PT Astra Serif" w:hAnsi="PT Astra Serif" w:eastAsia="PT Astra Serif" w:cs="PT Astra Serif"/>
              </w:rPr>
              <w:t xml:space="preserve">–</w:t>
            </w:r>
            <w:r>
              <w:rPr>
                <w:rFonts w:ascii="PT Astra Serif" w:hAnsi="PT Astra Serif" w:eastAsia="PT Astra Serif" w:cs="PT Astra Serif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  <w:br/>
            </w:r>
            <w:r>
              <w:rPr>
                <w:rFonts w:ascii="PT Astra Serif" w:hAnsi="PT Astra Serif" w:eastAsia="PT Astra Serif" w:cs="PT Astra Serif"/>
              </w:rPr>
              <w:t xml:space="preserve">при наличии)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«____» ______________ 20___ года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r/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w="11906" w:h="16838" w:orient="portrait"/>
      <w:pgMar w:top="851" w:right="851" w:bottom="993" w:left="1418" w:header="539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rPr>
        <w:rFonts w:ascii="PT Astra Serif" w:hAnsi="PT Astra Serif" w:cs="PT Astra Serif"/>
        <w:sz w:val="28"/>
        <w:szCs w:val="28"/>
      </w:rPr>
    </w:pPr>
    <w:r>
      <w:rPr>
        <w:rFonts w:ascii="PT Astra Serif" w:hAnsi="PT Astra Serif" w:cs="PT Astra Serif"/>
        <w:sz w:val="28"/>
        <w:szCs w:val="28"/>
      </w:rPr>
    </w:r>
    <w:r>
      <w:rPr>
        <w:rFonts w:ascii="PT Astra Serif" w:hAnsi="PT Astra Serif" w:cs="PT Astra Serif"/>
        <w:sz w:val="28"/>
        <w:szCs w:val="28"/>
      </w:rPr>
    </w:r>
    <w:r>
      <w:rPr>
        <w:rFonts w:ascii="PT Astra Serif" w:hAnsi="PT Astra Serif" w:cs="PT Astra Serif"/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ind w:firstLine="0"/>
      <w:rPr>
        <w:rFonts w:ascii="PT Astra Serif" w:hAnsi="PT Astra Serif" w:cs="PT Astra Serif"/>
        <w:b w:val="0"/>
        <w:sz w:val="24"/>
        <w:szCs w:val="24"/>
      </w:rPr>
    </w:pPr>
    <w:r>
      <w:rPr>
        <w:rFonts w:ascii="PT Astra Serif" w:hAnsi="PT Astra Serif"/>
        <w:b w:val="0"/>
        <w:sz w:val="24"/>
        <w:szCs w:val="24"/>
      </w:rPr>
      <w:fldChar w:fldCharType="begin"/>
    </w:r>
    <w:r>
      <w:rPr>
        <w:rFonts w:ascii="PT Astra Serif" w:hAnsi="PT Astra Serif"/>
        <w:b w:val="0"/>
        <w:sz w:val="24"/>
        <w:szCs w:val="24"/>
      </w:rPr>
      <w:instrText xml:space="preserve">PAGE \* MERGEFORMAT</w:instrText>
    </w:r>
    <w:r>
      <w:rPr>
        <w:rFonts w:ascii="PT Astra Serif" w:hAnsi="PT Astra Serif"/>
        <w:b w:val="0"/>
        <w:sz w:val="24"/>
        <w:szCs w:val="24"/>
      </w:rPr>
      <w:fldChar w:fldCharType="separate"/>
    </w:r>
    <w:r>
      <w:rPr>
        <w:rFonts w:ascii="PT Astra Serif" w:hAnsi="PT Astra Serif" w:eastAsia="PT Astra Serif" w:cs="PT Astra Serif"/>
        <w:b w:val="0"/>
        <w:sz w:val="24"/>
        <w:szCs w:val="24"/>
      </w:rPr>
      <w:t xml:space="preserve">3</w:t>
    </w:r>
    <w:r>
      <w:rPr>
        <w:rFonts w:ascii="PT Astra Serif" w:hAnsi="PT Astra Serif" w:eastAsia="PT Astra Serif" w:cs="PT Astra Serif"/>
        <w:b w:val="0"/>
        <w:sz w:val="24"/>
        <w:szCs w:val="24"/>
      </w:rPr>
      <w:fldChar w:fldCharType="end"/>
    </w:r>
    <w:r>
      <w:rPr>
        <w:rFonts w:ascii="PT Astra Serif" w:hAnsi="PT Astra Serif" w:cs="PT Astra Serif"/>
        <w:b w:val="0"/>
        <w:sz w:val="24"/>
        <w:szCs w:val="24"/>
      </w:rPr>
    </w:r>
    <w:r>
      <w:rPr>
        <w:rFonts w:ascii="PT Astra Serif" w:hAnsi="PT Astra Serif" w:cs="PT Astra Serif"/>
        <w:b w:val="0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rPr>
        <w:rStyle w:val="968"/>
      </w:rPr>
      <w:framePr w:wrap="around" w:vAnchor="text" w:hAnchor="margin" w:xAlign="center" w:y="1"/>
    </w:pPr>
    <w:r>
      <w:rPr>
        <w:rStyle w:val="968"/>
      </w:rPr>
      <w:fldChar w:fldCharType="begin"/>
    </w:r>
    <w:r>
      <w:rPr>
        <w:rStyle w:val="968"/>
      </w:rPr>
      <w:instrText xml:space="preserve">PAGE  </w:instrText>
    </w:r>
    <w:r>
      <w:rPr>
        <w:rStyle w:val="968"/>
      </w:rPr>
      <w:fldChar w:fldCharType="end"/>
    </w:r>
    <w:r>
      <w:rPr>
        <w:rStyle w:val="968"/>
      </w:rPr>
    </w:r>
    <w:r>
      <w:rPr>
        <w:rStyle w:val="968"/>
      </w:rPr>
    </w:r>
  </w:p>
  <w:p>
    <w:pPr>
      <w:pStyle w:val="96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ind w:firstLine="0"/>
      <w:rPr>
        <w:rFonts w:ascii="PT Astra Serif" w:hAnsi="PT Astra Serif" w:cs="PT Astra Serif"/>
        <w:b w:val="0"/>
        <w:sz w:val="24"/>
        <w:szCs w:val="24"/>
      </w:rPr>
    </w:pPr>
    <w:r>
      <w:rPr>
        <w:rFonts w:ascii="PT Astra Serif" w:hAnsi="PT Astra Serif" w:cs="PT Astra Serif"/>
        <w:b w:val="0"/>
        <w:sz w:val="24"/>
        <w:szCs w:val="24"/>
      </w:rPr>
    </w:r>
    <w:r>
      <w:rPr>
        <w:rFonts w:ascii="PT Astra Serif" w:hAnsi="PT Astra Serif" w:cs="PT Astra Serif"/>
        <w:b w:val="0"/>
        <w:sz w:val="24"/>
        <w:szCs w:val="24"/>
      </w:rPr>
    </w:r>
    <w:r>
      <w:rPr>
        <w:rFonts w:ascii="PT Astra Serif" w:hAnsi="PT Astra Serif" w:cs="PT Astra Serif"/>
        <w:b w:val="0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2">
    <w:name w:val="Endnote Text Char"/>
    <w:link w:val="786"/>
    <w:uiPriority w:val="99"/>
    <w:rPr>
      <w:sz w:val="20"/>
    </w:rPr>
  </w:style>
  <w:style w:type="paragraph" w:styleId="773" w:default="1">
    <w:name w:val="Normal"/>
    <w:qFormat/>
    <w:rPr>
      <w:sz w:val="20"/>
      <w:szCs w:val="20"/>
    </w:rPr>
  </w:style>
  <w:style w:type="paragraph" w:styleId="774">
    <w:name w:val="Heading 1"/>
    <w:basedOn w:val="773"/>
    <w:link w:val="962"/>
    <w:uiPriority w:val="9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75">
    <w:name w:val="Heading 2"/>
    <w:basedOn w:val="773"/>
    <w:next w:val="773"/>
    <w:link w:val="963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76">
    <w:name w:val="Heading 3"/>
    <w:basedOn w:val="773"/>
    <w:next w:val="773"/>
    <w:link w:val="8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7">
    <w:name w:val="Heading 4"/>
    <w:basedOn w:val="773"/>
    <w:next w:val="773"/>
    <w:link w:val="8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773"/>
    <w:next w:val="773"/>
    <w:link w:val="8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773"/>
    <w:next w:val="773"/>
    <w:link w:val="8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773"/>
    <w:next w:val="773"/>
    <w:link w:val="8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773"/>
    <w:next w:val="773"/>
    <w:link w:val="8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773"/>
    <w:next w:val="773"/>
    <w:link w:val="8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paragraph" w:styleId="786">
    <w:name w:val="endnote text"/>
    <w:basedOn w:val="773"/>
    <w:link w:val="787"/>
    <w:uiPriority w:val="99"/>
    <w:semiHidden/>
    <w:unhideWhenUsed/>
  </w:style>
  <w:style w:type="character" w:styleId="787" w:customStyle="1">
    <w:name w:val="Текст концевой сноски Знак"/>
    <w:link w:val="786"/>
    <w:uiPriority w:val="99"/>
    <w:rPr>
      <w:sz w:val="20"/>
    </w:rPr>
  </w:style>
  <w:style w:type="character" w:styleId="788">
    <w:name w:val="endnote reference"/>
    <w:basedOn w:val="783"/>
    <w:uiPriority w:val="99"/>
    <w:semiHidden/>
    <w:unhideWhenUsed/>
    <w:rPr>
      <w:vertAlign w:val="superscript"/>
    </w:rPr>
  </w:style>
  <w:style w:type="paragraph" w:styleId="789">
    <w:name w:val="table of figures"/>
    <w:basedOn w:val="773"/>
    <w:next w:val="773"/>
    <w:uiPriority w:val="99"/>
    <w:unhideWhenUsed/>
  </w:style>
  <w:style w:type="character" w:styleId="790" w:customStyle="1">
    <w:name w:val="Heading 3 Char"/>
    <w:basedOn w:val="783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Heading 4 Char"/>
    <w:basedOn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5 Char"/>
    <w:basedOn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Heading 6 Char"/>
    <w:basedOn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Heading 7 Char"/>
    <w:basedOn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Heading 8 Char"/>
    <w:basedOn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Heading 9 Char"/>
    <w:basedOn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Title Char"/>
    <w:basedOn w:val="783"/>
    <w:uiPriority w:val="10"/>
    <w:rPr>
      <w:sz w:val="48"/>
      <w:szCs w:val="48"/>
    </w:rPr>
  </w:style>
  <w:style w:type="character" w:styleId="798" w:customStyle="1">
    <w:name w:val="Subtitle Char"/>
    <w:basedOn w:val="783"/>
    <w:uiPriority w:val="11"/>
    <w:rPr>
      <w:sz w:val="24"/>
      <w:szCs w:val="24"/>
    </w:rPr>
  </w:style>
  <w:style w:type="character" w:styleId="799" w:customStyle="1">
    <w:name w:val="Quote Char"/>
    <w:uiPriority w:val="29"/>
    <w:rPr>
      <w:i/>
    </w:rPr>
  </w:style>
  <w:style w:type="character" w:styleId="800" w:customStyle="1">
    <w:name w:val="Intense Quote Char"/>
    <w:uiPriority w:val="30"/>
    <w:rPr>
      <w:i/>
    </w:rPr>
  </w:style>
  <w:style w:type="paragraph" w:styleId="801">
    <w:name w:val="Caption"/>
    <w:basedOn w:val="773"/>
    <w:next w:val="7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2" w:customStyle="1">
    <w:name w:val="Caption Char"/>
    <w:uiPriority w:val="99"/>
  </w:style>
  <w:style w:type="character" w:styleId="803" w:customStyle="1">
    <w:name w:val="Footnote Text Char"/>
    <w:uiPriority w:val="99"/>
    <w:rPr>
      <w:sz w:val="18"/>
    </w:rPr>
  </w:style>
  <w:style w:type="character" w:styleId="804" w:customStyle="1">
    <w:name w:val="Heading 1 Char"/>
    <w:basedOn w:val="783"/>
    <w:uiPriority w:val="9"/>
    <w:rPr>
      <w:rFonts w:ascii="Arial" w:hAnsi="Arial" w:eastAsia="Arial" w:cs="Arial"/>
      <w:sz w:val="40"/>
      <w:szCs w:val="40"/>
    </w:rPr>
  </w:style>
  <w:style w:type="character" w:styleId="805" w:customStyle="1">
    <w:name w:val="Heading 2 Char"/>
    <w:basedOn w:val="783"/>
    <w:uiPriority w:val="9"/>
    <w:rPr>
      <w:rFonts w:ascii="Arial" w:hAnsi="Arial" w:eastAsia="Arial" w:cs="Arial"/>
      <w:sz w:val="34"/>
    </w:rPr>
  </w:style>
  <w:style w:type="character" w:styleId="806" w:customStyle="1">
    <w:name w:val="Заголовок 3 Знак"/>
    <w:basedOn w:val="783"/>
    <w:link w:val="776"/>
    <w:uiPriority w:val="9"/>
    <w:rPr>
      <w:rFonts w:ascii="Arial" w:hAnsi="Arial" w:eastAsia="Arial" w:cs="Arial"/>
      <w:sz w:val="30"/>
      <w:szCs w:val="30"/>
    </w:rPr>
  </w:style>
  <w:style w:type="character" w:styleId="807" w:customStyle="1">
    <w:name w:val="Заголовок 4 Знак"/>
    <w:basedOn w:val="783"/>
    <w:link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808" w:customStyle="1">
    <w:name w:val="Заголовок 5 Знак"/>
    <w:basedOn w:val="783"/>
    <w:link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809" w:customStyle="1">
    <w:name w:val="Заголовок 6 Знак"/>
    <w:basedOn w:val="783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810" w:customStyle="1">
    <w:name w:val="Заголовок 7 Знак"/>
    <w:basedOn w:val="783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1" w:customStyle="1">
    <w:name w:val="Заголовок 8 Знак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812" w:customStyle="1">
    <w:name w:val="Заголовок 9 Знак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813">
    <w:name w:val="No Spacing"/>
    <w:uiPriority w:val="1"/>
    <w:qFormat/>
  </w:style>
  <w:style w:type="paragraph" w:styleId="814">
    <w:name w:val="Title"/>
    <w:basedOn w:val="773"/>
    <w:next w:val="773"/>
    <w:link w:val="8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5" w:customStyle="1">
    <w:name w:val="Название Знак"/>
    <w:basedOn w:val="783"/>
    <w:link w:val="814"/>
    <w:uiPriority w:val="10"/>
    <w:rPr>
      <w:sz w:val="48"/>
      <w:szCs w:val="48"/>
    </w:rPr>
  </w:style>
  <w:style w:type="paragraph" w:styleId="816">
    <w:name w:val="Subtitle"/>
    <w:basedOn w:val="773"/>
    <w:next w:val="773"/>
    <w:link w:val="817"/>
    <w:uiPriority w:val="11"/>
    <w:qFormat/>
    <w:pPr>
      <w:spacing w:before="200" w:after="200"/>
    </w:pPr>
    <w:rPr>
      <w:sz w:val="24"/>
      <w:szCs w:val="24"/>
    </w:rPr>
  </w:style>
  <w:style w:type="character" w:styleId="817" w:customStyle="1">
    <w:name w:val="Подзаголовок Знак"/>
    <w:basedOn w:val="783"/>
    <w:link w:val="816"/>
    <w:uiPriority w:val="11"/>
    <w:rPr>
      <w:sz w:val="24"/>
      <w:szCs w:val="24"/>
    </w:rPr>
  </w:style>
  <w:style w:type="paragraph" w:styleId="818">
    <w:name w:val="Quote"/>
    <w:basedOn w:val="773"/>
    <w:next w:val="773"/>
    <w:link w:val="819"/>
    <w:uiPriority w:val="29"/>
    <w:qFormat/>
    <w:pPr>
      <w:ind w:left="720" w:right="720"/>
    </w:pPr>
    <w:rPr>
      <w:i/>
    </w:rPr>
  </w:style>
  <w:style w:type="character" w:styleId="819" w:customStyle="1">
    <w:name w:val="Цитата 2 Знак"/>
    <w:link w:val="818"/>
    <w:uiPriority w:val="29"/>
    <w:rPr>
      <w:i/>
    </w:rPr>
  </w:style>
  <w:style w:type="paragraph" w:styleId="820">
    <w:name w:val="Intense Quote"/>
    <w:basedOn w:val="773"/>
    <w:next w:val="773"/>
    <w:link w:val="8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1" w:customStyle="1">
    <w:name w:val="Выделенная цитата Знак"/>
    <w:link w:val="820"/>
    <w:uiPriority w:val="30"/>
    <w:rPr>
      <w:i/>
    </w:rPr>
  </w:style>
  <w:style w:type="character" w:styleId="822" w:customStyle="1">
    <w:name w:val="Header Char"/>
    <w:basedOn w:val="783"/>
    <w:uiPriority w:val="99"/>
  </w:style>
  <w:style w:type="character" w:styleId="823" w:customStyle="1">
    <w:name w:val="Footer Char"/>
    <w:basedOn w:val="783"/>
    <w:uiPriority w:val="99"/>
  </w:style>
  <w:style w:type="table" w:styleId="824" w:customStyle="1">
    <w:name w:val="Table Grid Light"/>
    <w:basedOn w:val="78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Plain Table 1"/>
    <w:basedOn w:val="78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 w:customStyle="1">
    <w:name w:val="Plain Table 2"/>
    <w:basedOn w:val="78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 w:customStyle="1">
    <w:name w:val="Plain Table 3"/>
    <w:basedOn w:val="7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 w:customStyle="1">
    <w:name w:val="Plain Table 4"/>
    <w:basedOn w:val="7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Plain Table 5"/>
    <w:basedOn w:val="7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1 Light"/>
    <w:basedOn w:val="78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1"/>
    <w:basedOn w:val="78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2"/>
    <w:basedOn w:val="78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3"/>
    <w:basedOn w:val="78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4"/>
    <w:basedOn w:val="78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5"/>
    <w:basedOn w:val="78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6"/>
    <w:basedOn w:val="78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2"/>
    <w:basedOn w:val="78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1"/>
    <w:basedOn w:val="78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2"/>
    <w:basedOn w:val="78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3"/>
    <w:basedOn w:val="78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4"/>
    <w:basedOn w:val="78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5"/>
    <w:basedOn w:val="78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6"/>
    <w:basedOn w:val="78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"/>
    <w:basedOn w:val="78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1"/>
    <w:basedOn w:val="78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2"/>
    <w:basedOn w:val="78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3"/>
    <w:basedOn w:val="78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4"/>
    <w:basedOn w:val="78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5"/>
    <w:basedOn w:val="78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6"/>
    <w:basedOn w:val="78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4"/>
    <w:basedOn w:val="78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 w:customStyle="1">
    <w:name w:val="Grid Table 4 - Accent 1"/>
    <w:basedOn w:val="78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3" w:customStyle="1">
    <w:name w:val="Grid Table 4 - Accent 2"/>
    <w:basedOn w:val="78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Grid Table 4 - Accent 3"/>
    <w:basedOn w:val="78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5" w:customStyle="1">
    <w:name w:val="Grid Table 4 - Accent 4"/>
    <w:basedOn w:val="78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Grid Table 4 - Accent 5"/>
    <w:basedOn w:val="78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7" w:customStyle="1">
    <w:name w:val="Grid Table 4 - Accent 6"/>
    <w:basedOn w:val="78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8" w:customStyle="1">
    <w:name w:val="Grid Table 5 Dark"/>
    <w:basedOn w:val="7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1"/>
    <w:basedOn w:val="7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2"/>
    <w:basedOn w:val="7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3"/>
    <w:basedOn w:val="7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4"/>
    <w:basedOn w:val="7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5"/>
    <w:basedOn w:val="7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6"/>
    <w:basedOn w:val="7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6 Colorful"/>
    <w:basedOn w:val="78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6" w:customStyle="1">
    <w:name w:val="Grid Table 6 Colorful - Accent 1"/>
    <w:basedOn w:val="78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7" w:customStyle="1">
    <w:name w:val="Grid Table 6 Colorful - Accent 2"/>
    <w:basedOn w:val="78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8" w:customStyle="1">
    <w:name w:val="Grid Table 6 Colorful - Accent 3"/>
    <w:basedOn w:val="78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9" w:customStyle="1">
    <w:name w:val="Grid Table 6 Colorful - Accent 4"/>
    <w:basedOn w:val="78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0" w:customStyle="1">
    <w:name w:val="Grid Table 6 Colorful - Accent 5"/>
    <w:basedOn w:val="78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1" w:customStyle="1">
    <w:name w:val="Grid Table 6 Colorful - Accent 6"/>
    <w:basedOn w:val="78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 w:customStyle="1">
    <w:name w:val="Grid Table 7 Colorful"/>
    <w:basedOn w:val="78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1"/>
    <w:basedOn w:val="78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2"/>
    <w:basedOn w:val="78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3"/>
    <w:basedOn w:val="78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4"/>
    <w:basedOn w:val="78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5"/>
    <w:basedOn w:val="78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6"/>
    <w:basedOn w:val="78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"/>
    <w:basedOn w:val="7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1"/>
    <w:basedOn w:val="7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2"/>
    <w:basedOn w:val="7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3"/>
    <w:basedOn w:val="7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4"/>
    <w:basedOn w:val="7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5"/>
    <w:basedOn w:val="7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6"/>
    <w:basedOn w:val="7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2"/>
    <w:basedOn w:val="78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1"/>
    <w:basedOn w:val="78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2"/>
    <w:basedOn w:val="78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3"/>
    <w:basedOn w:val="78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4"/>
    <w:basedOn w:val="78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5"/>
    <w:basedOn w:val="78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6"/>
    <w:basedOn w:val="78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3" w:customStyle="1">
    <w:name w:val="List Table 3"/>
    <w:basedOn w:val="78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1"/>
    <w:basedOn w:val="78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2"/>
    <w:basedOn w:val="78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3"/>
    <w:basedOn w:val="78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4"/>
    <w:basedOn w:val="78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5"/>
    <w:basedOn w:val="78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6"/>
    <w:basedOn w:val="78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"/>
    <w:basedOn w:val="78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1"/>
    <w:basedOn w:val="78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2"/>
    <w:basedOn w:val="78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3"/>
    <w:basedOn w:val="78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4"/>
    <w:basedOn w:val="78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5"/>
    <w:basedOn w:val="78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6"/>
    <w:basedOn w:val="78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5 Dark"/>
    <w:basedOn w:val="78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1"/>
    <w:basedOn w:val="78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2"/>
    <w:basedOn w:val="78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3"/>
    <w:basedOn w:val="78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4"/>
    <w:basedOn w:val="78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5"/>
    <w:basedOn w:val="78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6"/>
    <w:basedOn w:val="78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6 Colorful"/>
    <w:basedOn w:val="78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5" w:customStyle="1">
    <w:name w:val="List Table 6 Colorful - Accent 1"/>
    <w:basedOn w:val="78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6" w:customStyle="1">
    <w:name w:val="List Table 6 Colorful - Accent 2"/>
    <w:basedOn w:val="78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7" w:customStyle="1">
    <w:name w:val="List Table 6 Colorful - Accent 3"/>
    <w:basedOn w:val="78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8" w:customStyle="1">
    <w:name w:val="List Table 6 Colorful - Accent 4"/>
    <w:basedOn w:val="78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9" w:customStyle="1">
    <w:name w:val="List Table 6 Colorful - Accent 5"/>
    <w:basedOn w:val="78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0" w:customStyle="1">
    <w:name w:val="List Table 6 Colorful - Accent 6"/>
    <w:basedOn w:val="78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1" w:customStyle="1">
    <w:name w:val="List Table 7 Colorful"/>
    <w:basedOn w:val="78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1"/>
    <w:basedOn w:val="78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2"/>
    <w:basedOn w:val="78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3"/>
    <w:basedOn w:val="78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4"/>
    <w:basedOn w:val="78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5"/>
    <w:basedOn w:val="78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6"/>
    <w:basedOn w:val="78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ned - Accent"/>
    <w:basedOn w:val="78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29" w:customStyle="1">
    <w:name w:val="Lined - Accent 1"/>
    <w:basedOn w:val="78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30" w:customStyle="1">
    <w:name w:val="Lined - Accent 2"/>
    <w:basedOn w:val="78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31" w:customStyle="1">
    <w:name w:val="Lined - Accent 3"/>
    <w:basedOn w:val="78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32" w:customStyle="1">
    <w:name w:val="Lined - Accent 4"/>
    <w:basedOn w:val="78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33" w:customStyle="1">
    <w:name w:val="Lined - Accent 5"/>
    <w:basedOn w:val="78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34" w:customStyle="1">
    <w:name w:val="Lined - Accent 6"/>
    <w:basedOn w:val="78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35" w:customStyle="1">
    <w:name w:val="Bordered &amp; Lined - Accent"/>
    <w:basedOn w:val="78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36" w:customStyle="1">
    <w:name w:val="Bordered &amp; Lined - Accent 1"/>
    <w:basedOn w:val="78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937" w:customStyle="1">
    <w:name w:val="Bordered &amp; Lined - Accent 2"/>
    <w:basedOn w:val="78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938" w:customStyle="1">
    <w:name w:val="Bordered &amp; Lined - Accent 3"/>
    <w:basedOn w:val="78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939" w:customStyle="1">
    <w:name w:val="Bordered &amp; Lined - Accent 4"/>
    <w:basedOn w:val="78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940" w:customStyle="1">
    <w:name w:val="Bordered &amp; Lined - Accent 5"/>
    <w:basedOn w:val="78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941" w:customStyle="1">
    <w:name w:val="Bordered &amp; Lined - Accent 6"/>
    <w:basedOn w:val="78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942" w:customStyle="1">
    <w:name w:val="Bordered"/>
    <w:basedOn w:val="78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3" w:customStyle="1">
    <w:name w:val="Bordered - Accent 1"/>
    <w:basedOn w:val="78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4" w:customStyle="1">
    <w:name w:val="Bordered - Accent 2"/>
    <w:basedOn w:val="78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5" w:customStyle="1">
    <w:name w:val="Bordered - Accent 3"/>
    <w:basedOn w:val="78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6" w:customStyle="1">
    <w:name w:val="Bordered - Accent 4"/>
    <w:basedOn w:val="78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7" w:customStyle="1">
    <w:name w:val="Bordered - Accent 5"/>
    <w:basedOn w:val="78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8" w:customStyle="1">
    <w:name w:val="Bordered - Accent 6"/>
    <w:basedOn w:val="78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9">
    <w:name w:val="footnote text"/>
    <w:basedOn w:val="773"/>
    <w:link w:val="950"/>
    <w:uiPriority w:val="99"/>
    <w:semiHidden/>
    <w:unhideWhenUsed/>
    <w:pPr>
      <w:spacing w:after="40"/>
    </w:pPr>
    <w:rPr>
      <w:sz w:val="18"/>
    </w:rPr>
  </w:style>
  <w:style w:type="character" w:styleId="950" w:customStyle="1">
    <w:name w:val="Текст сноски Знак"/>
    <w:link w:val="949"/>
    <w:uiPriority w:val="99"/>
    <w:rPr>
      <w:sz w:val="18"/>
    </w:rPr>
  </w:style>
  <w:style w:type="character" w:styleId="951">
    <w:name w:val="footnote reference"/>
    <w:basedOn w:val="783"/>
    <w:uiPriority w:val="99"/>
    <w:unhideWhenUsed/>
    <w:rPr>
      <w:vertAlign w:val="superscript"/>
    </w:rPr>
  </w:style>
  <w:style w:type="paragraph" w:styleId="952">
    <w:name w:val="toc 1"/>
    <w:basedOn w:val="773"/>
    <w:next w:val="773"/>
    <w:uiPriority w:val="39"/>
    <w:unhideWhenUsed/>
    <w:pPr>
      <w:spacing w:after="57"/>
    </w:pPr>
  </w:style>
  <w:style w:type="paragraph" w:styleId="953">
    <w:name w:val="toc 2"/>
    <w:basedOn w:val="773"/>
    <w:next w:val="773"/>
    <w:uiPriority w:val="39"/>
    <w:unhideWhenUsed/>
    <w:pPr>
      <w:ind w:left="283"/>
      <w:spacing w:after="57"/>
    </w:pPr>
  </w:style>
  <w:style w:type="paragraph" w:styleId="954">
    <w:name w:val="toc 3"/>
    <w:basedOn w:val="773"/>
    <w:next w:val="773"/>
    <w:uiPriority w:val="39"/>
    <w:unhideWhenUsed/>
    <w:pPr>
      <w:ind w:left="567"/>
      <w:spacing w:after="57"/>
    </w:pPr>
  </w:style>
  <w:style w:type="paragraph" w:styleId="955">
    <w:name w:val="toc 4"/>
    <w:basedOn w:val="773"/>
    <w:next w:val="773"/>
    <w:uiPriority w:val="39"/>
    <w:unhideWhenUsed/>
    <w:pPr>
      <w:ind w:left="850"/>
      <w:spacing w:after="57"/>
    </w:pPr>
  </w:style>
  <w:style w:type="paragraph" w:styleId="956">
    <w:name w:val="toc 5"/>
    <w:basedOn w:val="773"/>
    <w:next w:val="773"/>
    <w:uiPriority w:val="39"/>
    <w:unhideWhenUsed/>
    <w:pPr>
      <w:ind w:left="1134"/>
      <w:spacing w:after="57"/>
    </w:pPr>
  </w:style>
  <w:style w:type="paragraph" w:styleId="957">
    <w:name w:val="toc 6"/>
    <w:basedOn w:val="773"/>
    <w:next w:val="773"/>
    <w:uiPriority w:val="39"/>
    <w:unhideWhenUsed/>
    <w:pPr>
      <w:ind w:left="1417"/>
      <w:spacing w:after="57"/>
    </w:pPr>
  </w:style>
  <w:style w:type="paragraph" w:styleId="958">
    <w:name w:val="toc 7"/>
    <w:basedOn w:val="773"/>
    <w:next w:val="773"/>
    <w:uiPriority w:val="39"/>
    <w:unhideWhenUsed/>
    <w:pPr>
      <w:ind w:left="1701"/>
      <w:spacing w:after="57"/>
    </w:pPr>
  </w:style>
  <w:style w:type="paragraph" w:styleId="959">
    <w:name w:val="toc 8"/>
    <w:basedOn w:val="773"/>
    <w:next w:val="773"/>
    <w:uiPriority w:val="39"/>
    <w:unhideWhenUsed/>
    <w:pPr>
      <w:ind w:left="1984"/>
      <w:spacing w:after="57"/>
    </w:pPr>
  </w:style>
  <w:style w:type="paragraph" w:styleId="960">
    <w:name w:val="toc 9"/>
    <w:basedOn w:val="773"/>
    <w:next w:val="773"/>
    <w:uiPriority w:val="39"/>
    <w:unhideWhenUsed/>
    <w:pPr>
      <w:ind w:left="2268"/>
      <w:spacing w:after="57"/>
    </w:pPr>
  </w:style>
  <w:style w:type="paragraph" w:styleId="961">
    <w:name w:val="TOC Heading"/>
    <w:uiPriority w:val="39"/>
    <w:unhideWhenUsed/>
  </w:style>
  <w:style w:type="character" w:styleId="962" w:customStyle="1">
    <w:name w:val="Заголовок 1 Знак"/>
    <w:basedOn w:val="783"/>
    <w:link w:val="774"/>
    <w:uiPriority w:val="99"/>
    <w:rPr>
      <w:rFonts w:cs="Times New Roman"/>
      <w:b/>
      <w:sz w:val="48"/>
    </w:rPr>
  </w:style>
  <w:style w:type="character" w:styleId="963" w:customStyle="1">
    <w:name w:val="Заголовок 2 Знак"/>
    <w:basedOn w:val="783"/>
    <w:link w:val="775"/>
    <w:rPr>
      <w:rFonts w:ascii="Cambria" w:hAnsi="Cambria" w:cs="Times New Roman"/>
      <w:b/>
      <w:i/>
      <w:sz w:val="28"/>
    </w:rPr>
  </w:style>
  <w:style w:type="paragraph" w:styleId="964">
    <w:name w:val="Header"/>
    <w:basedOn w:val="773"/>
    <w:link w:val="965"/>
    <w:pPr>
      <w:ind w:firstLine="709"/>
      <w:jc w:val="center"/>
      <w:spacing w:before="120" w:after="240"/>
      <w:tabs>
        <w:tab w:val="center" w:pos="4153" w:leader="none"/>
        <w:tab w:val="right" w:pos="8306" w:leader="none"/>
      </w:tabs>
    </w:pPr>
    <w:rPr>
      <w:b/>
      <w:caps/>
      <w:sz w:val="28"/>
    </w:rPr>
  </w:style>
  <w:style w:type="character" w:styleId="965" w:customStyle="1">
    <w:name w:val="Верхний колонтитул Знак"/>
    <w:basedOn w:val="783"/>
    <w:link w:val="964"/>
    <w:uiPriority w:val="99"/>
    <w:rPr>
      <w:rFonts w:cs="Times New Roman"/>
      <w:b/>
      <w:caps/>
      <w:sz w:val="28"/>
    </w:rPr>
  </w:style>
  <w:style w:type="paragraph" w:styleId="966">
    <w:name w:val="Footer"/>
    <w:basedOn w:val="773"/>
    <w:link w:val="967"/>
    <w:pPr>
      <w:ind w:firstLine="709"/>
      <w:tabs>
        <w:tab w:val="center" w:pos="4153" w:leader="none"/>
        <w:tab w:val="right" w:pos="8306" w:leader="none"/>
      </w:tabs>
    </w:pPr>
    <w:rPr>
      <w:sz w:val="26"/>
    </w:rPr>
  </w:style>
  <w:style w:type="character" w:styleId="967" w:customStyle="1">
    <w:name w:val="Нижний колонтитул Знак"/>
    <w:basedOn w:val="783"/>
    <w:link w:val="966"/>
    <w:uiPriority w:val="99"/>
    <w:rPr>
      <w:rFonts w:cs="Times New Roman"/>
      <w:sz w:val="26"/>
    </w:rPr>
  </w:style>
  <w:style w:type="character" w:styleId="968">
    <w:name w:val="page number"/>
    <w:basedOn w:val="783"/>
    <w:rPr>
      <w:rFonts w:cs="Times New Roman"/>
    </w:rPr>
  </w:style>
  <w:style w:type="paragraph" w:styleId="969">
    <w:name w:val="Body Text Indent"/>
    <w:basedOn w:val="773"/>
    <w:link w:val="970"/>
    <w:uiPriority w:val="99"/>
    <w:pPr>
      <w:ind w:firstLine="709"/>
      <w:jc w:val="both"/>
    </w:pPr>
    <w:rPr>
      <w:sz w:val="26"/>
    </w:rPr>
  </w:style>
  <w:style w:type="character" w:styleId="970" w:customStyle="1">
    <w:name w:val="Основной текст с отступом Знак"/>
    <w:basedOn w:val="783"/>
    <w:link w:val="969"/>
    <w:uiPriority w:val="99"/>
    <w:semiHidden/>
    <w:rPr>
      <w:rFonts w:cs="Times New Roman"/>
      <w:sz w:val="20"/>
      <w:szCs w:val="20"/>
    </w:rPr>
  </w:style>
  <w:style w:type="paragraph" w:styleId="971" w:customStyle="1">
    <w:name w:val="Обращение"/>
    <w:basedOn w:val="773"/>
    <w:next w:val="773"/>
    <w:uiPriority w:val="99"/>
    <w:pPr>
      <w:jc w:val="center"/>
      <w:spacing w:before="240" w:after="120"/>
    </w:pPr>
    <w:rPr>
      <w:b/>
      <w:sz w:val="26"/>
    </w:rPr>
  </w:style>
  <w:style w:type="paragraph" w:styleId="972" w:customStyle="1">
    <w:name w:val="Адресные реквизиты"/>
    <w:basedOn w:val="975"/>
    <w:next w:val="975"/>
    <w:uiPriority w:val="99"/>
    <w:pPr>
      <w:spacing w:after="0"/>
    </w:pPr>
    <w:rPr>
      <w:sz w:val="16"/>
    </w:rPr>
  </w:style>
  <w:style w:type="paragraph" w:styleId="973" w:customStyle="1">
    <w:name w:val="Адресат"/>
    <w:basedOn w:val="773"/>
    <w:pPr>
      <w:spacing w:before="120"/>
    </w:pPr>
    <w:rPr>
      <w:b/>
      <w:sz w:val="26"/>
    </w:rPr>
  </w:style>
  <w:style w:type="paragraph" w:styleId="974" w:customStyle="1">
    <w:name w:val="H4"/>
    <w:basedOn w:val="773"/>
    <w:next w:val="773"/>
    <w:uiPriority w:val="99"/>
    <w:pPr>
      <w:keepNext/>
      <w:spacing w:before="100" w:after="100"/>
      <w:outlineLvl w:val="4"/>
    </w:pPr>
    <w:rPr>
      <w:b/>
      <w:sz w:val="24"/>
    </w:rPr>
  </w:style>
  <w:style w:type="paragraph" w:styleId="975">
    <w:name w:val="Body Text"/>
    <w:basedOn w:val="773"/>
    <w:link w:val="976"/>
    <w:uiPriority w:val="99"/>
    <w:pPr>
      <w:spacing w:after="120"/>
    </w:pPr>
  </w:style>
  <w:style w:type="character" w:styleId="976" w:customStyle="1">
    <w:name w:val="Основной текст Знак"/>
    <w:basedOn w:val="783"/>
    <w:link w:val="975"/>
    <w:uiPriority w:val="99"/>
    <w:rPr>
      <w:rFonts w:cs="Times New Roman"/>
    </w:rPr>
  </w:style>
  <w:style w:type="paragraph" w:styleId="977">
    <w:name w:val="Body Text Indent 2"/>
    <w:basedOn w:val="773"/>
    <w:link w:val="978"/>
    <w:uiPriority w:val="99"/>
    <w:pPr>
      <w:ind w:firstLine="720"/>
      <w:jc w:val="both"/>
    </w:pPr>
    <w:rPr>
      <w:sz w:val="28"/>
    </w:rPr>
  </w:style>
  <w:style w:type="character" w:styleId="978" w:customStyle="1">
    <w:name w:val="Основной текст с отступом 2 Знак"/>
    <w:basedOn w:val="783"/>
    <w:link w:val="977"/>
    <w:uiPriority w:val="99"/>
    <w:semiHidden/>
    <w:rPr>
      <w:rFonts w:cs="Times New Roman"/>
      <w:sz w:val="20"/>
      <w:szCs w:val="20"/>
    </w:rPr>
  </w:style>
  <w:style w:type="paragraph" w:styleId="979">
    <w:name w:val="Body Text Indent 3"/>
    <w:basedOn w:val="773"/>
    <w:link w:val="980"/>
    <w:uiPriority w:val="99"/>
    <w:pPr>
      <w:ind w:firstLine="851"/>
      <w:jc w:val="both"/>
    </w:pPr>
    <w:rPr>
      <w:sz w:val="28"/>
    </w:rPr>
  </w:style>
  <w:style w:type="character" w:styleId="980" w:customStyle="1">
    <w:name w:val="Основной текст с отступом 3 Знак"/>
    <w:basedOn w:val="783"/>
    <w:link w:val="979"/>
    <w:uiPriority w:val="99"/>
    <w:rPr>
      <w:rFonts w:cs="Times New Roman"/>
      <w:sz w:val="28"/>
    </w:rPr>
  </w:style>
  <w:style w:type="paragraph" w:styleId="981">
    <w:name w:val="Body Text 2"/>
    <w:basedOn w:val="773"/>
    <w:link w:val="982"/>
    <w:uiPriority w:val="99"/>
    <w:rPr>
      <w:b/>
      <w:i/>
      <w:sz w:val="26"/>
    </w:rPr>
  </w:style>
  <w:style w:type="character" w:styleId="982" w:customStyle="1">
    <w:name w:val="Основной текст 2 Знак"/>
    <w:basedOn w:val="783"/>
    <w:link w:val="981"/>
    <w:uiPriority w:val="99"/>
    <w:semiHidden/>
    <w:rPr>
      <w:rFonts w:cs="Times New Roman"/>
      <w:sz w:val="20"/>
      <w:szCs w:val="20"/>
    </w:rPr>
  </w:style>
  <w:style w:type="paragraph" w:styleId="983" w:customStyle="1">
    <w:name w:val="Текст док"/>
    <w:basedOn w:val="773"/>
    <w:uiPriority w:val="99"/>
    <w:pPr>
      <w:ind w:left="-108" w:firstLine="709"/>
    </w:pPr>
    <w:rPr>
      <w:sz w:val="28"/>
    </w:rPr>
  </w:style>
  <w:style w:type="paragraph" w:styleId="984" w:customStyle="1">
    <w:name w:val="Основной текст 21"/>
    <w:basedOn w:val="773"/>
    <w:uiPriority w:val="99"/>
    <w:pPr>
      <w:jc w:val="both"/>
      <w:spacing w:line="360" w:lineRule="auto"/>
    </w:pPr>
    <w:rPr>
      <w:sz w:val="28"/>
      <w:lang w:val="en-US"/>
    </w:rPr>
  </w:style>
  <w:style w:type="character" w:styleId="985">
    <w:name w:val="Hyperlink"/>
    <w:basedOn w:val="783"/>
    <w:rPr>
      <w:rFonts w:cs="Times New Roman"/>
      <w:color w:val="0000ff"/>
      <w:u w:val="single"/>
    </w:rPr>
  </w:style>
  <w:style w:type="paragraph" w:styleId="986" w:customStyle="1">
    <w:name w:val="Исполнитель"/>
    <w:basedOn w:val="773"/>
    <w:rPr>
      <w:b/>
    </w:rPr>
  </w:style>
  <w:style w:type="paragraph" w:styleId="987">
    <w:name w:val="List Paragraph"/>
    <w:basedOn w:val="773"/>
    <w:uiPriority w:val="99"/>
    <w:qFormat/>
    <w:pPr>
      <w:contextualSpacing/>
      <w:ind w:left="720"/>
    </w:pPr>
  </w:style>
  <w:style w:type="character" w:styleId="988">
    <w:name w:val="Strong"/>
    <w:basedOn w:val="783"/>
    <w:uiPriority w:val="99"/>
    <w:qFormat/>
    <w:rPr>
      <w:rFonts w:cs="Times New Roman"/>
      <w:b/>
    </w:rPr>
  </w:style>
  <w:style w:type="character" w:styleId="989" w:customStyle="1">
    <w:name w:val="apple-converted-space"/>
    <w:basedOn w:val="783"/>
    <w:uiPriority w:val="99"/>
    <w:rPr>
      <w:rFonts w:cs="Times New Roman"/>
    </w:rPr>
  </w:style>
  <w:style w:type="table" w:styleId="990">
    <w:name w:val="Table Grid"/>
    <w:basedOn w:val="784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91" w:customStyle="1">
    <w:name w:val="ФИО"/>
    <w:basedOn w:val="773"/>
    <w:link w:val="992"/>
    <w:uiPriority w:val="99"/>
    <w:rPr>
      <w:b/>
      <w:sz w:val="24"/>
    </w:rPr>
  </w:style>
  <w:style w:type="character" w:styleId="992" w:customStyle="1">
    <w:name w:val="ФИО Знак"/>
    <w:link w:val="991"/>
    <w:uiPriority w:val="99"/>
    <w:rPr>
      <w:b/>
      <w:sz w:val="24"/>
    </w:rPr>
  </w:style>
  <w:style w:type="paragraph" w:styleId="993">
    <w:name w:val="Balloon Text"/>
    <w:basedOn w:val="773"/>
    <w:link w:val="994"/>
    <w:uiPriority w:val="99"/>
    <w:rPr>
      <w:rFonts w:ascii="Tahoma" w:hAnsi="Tahoma"/>
      <w:sz w:val="16"/>
      <w:szCs w:val="16"/>
    </w:rPr>
  </w:style>
  <w:style w:type="character" w:styleId="994" w:customStyle="1">
    <w:name w:val="Текст выноски Знак"/>
    <w:basedOn w:val="783"/>
    <w:link w:val="993"/>
    <w:uiPriority w:val="99"/>
    <w:rPr>
      <w:rFonts w:ascii="Tahoma" w:hAnsi="Tahoma" w:cs="Times New Roman"/>
      <w:sz w:val="16"/>
    </w:rPr>
  </w:style>
  <w:style w:type="paragraph" w:styleId="995" w:customStyle="1">
    <w:name w:val="Знак"/>
    <w:basedOn w:val="773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96" w:customStyle="1">
    <w:name w:val="ConsPlusNonformat"/>
    <w:qFormat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ourier New" w:hAnsi="Courier New"/>
      <w:sz w:val="20"/>
      <w:szCs w:val="20"/>
    </w:rPr>
  </w:style>
  <w:style w:type="paragraph" w:styleId="997" w:customStyle="1">
    <w:name w:val="ConsPlusTitle"/>
    <w:pPr>
      <w:widowControl w:val="off"/>
    </w:pPr>
    <w:rPr>
      <w:b/>
      <w:bCs/>
      <w:sz w:val="24"/>
      <w:szCs w:val="24"/>
    </w:rPr>
  </w:style>
  <w:style w:type="paragraph" w:styleId="998" w:customStyle="1">
    <w:name w:val="ConsPlusNormal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Courier New"/>
      <w:sz w:val="20"/>
      <w:szCs w:val="24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A794-8FA8-4B2E-9298-BF193FE1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Томской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Марина Анатольевна Балдина</dc:creator>
  <cp:lastModifiedBy>ognev</cp:lastModifiedBy>
  <cp:revision>10</cp:revision>
  <dcterms:created xsi:type="dcterms:W3CDTF">2024-10-11T07:01:00Z</dcterms:created>
  <dcterms:modified xsi:type="dcterms:W3CDTF">2025-02-14T01:55:57Z</dcterms:modified>
</cp:coreProperties>
</file>